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F17" w:rsidRPr="00EE61D8" w:rsidRDefault="00476F17" w:rsidP="00476F17">
      <w:pPr>
        <w:pStyle w:val="3"/>
        <w:tabs>
          <w:tab w:val="left" w:pos="3828"/>
        </w:tabs>
      </w:pPr>
      <w:r>
        <w:rPr>
          <w:color w:val="333333"/>
          <w:sz w:val="24"/>
          <w:szCs w:val="24"/>
          <w:lang w:eastAsia="uk-UA"/>
        </w:rPr>
        <w:t xml:space="preserve">                                                                                  </w:t>
      </w:r>
      <w:r w:rsidR="007130C3" w:rsidRPr="007130C3">
        <w:rPr>
          <w:color w:val="333333"/>
          <w:sz w:val="24"/>
          <w:szCs w:val="24"/>
          <w:lang w:eastAsia="uk-UA"/>
        </w:rPr>
        <w:t xml:space="preserve"> </w:t>
      </w:r>
      <w:r w:rsidRPr="00A038E0">
        <w:rPr>
          <w:lang w:val="ru-RU"/>
        </w:rPr>
        <w:t>З</w:t>
      </w:r>
      <w:r>
        <w:t>АТВЕРДЖЕНО</w:t>
      </w:r>
    </w:p>
    <w:p w:rsidR="00476F17" w:rsidRDefault="00476F17" w:rsidP="00476F17">
      <w:pPr>
        <w:pStyle w:val="3"/>
        <w:tabs>
          <w:tab w:val="left" w:pos="3828"/>
        </w:tabs>
      </w:pPr>
      <w:r>
        <w:t xml:space="preserve">                                                                      </w:t>
      </w:r>
      <w:r w:rsidR="002F49F3">
        <w:t xml:space="preserve"> Рішення виконавчого комітету</w:t>
      </w:r>
      <w:r>
        <w:t xml:space="preserve"> </w:t>
      </w:r>
    </w:p>
    <w:p w:rsidR="00476F17" w:rsidRPr="006E6E61" w:rsidRDefault="00476F17" w:rsidP="00476F17">
      <w:pPr>
        <w:pStyle w:val="3"/>
        <w:tabs>
          <w:tab w:val="left" w:pos="3828"/>
        </w:tabs>
      </w:pPr>
      <w:r>
        <w:t xml:space="preserve">                                                                       від </w:t>
      </w:r>
      <w:r w:rsidR="005F42C6">
        <w:t xml:space="preserve">27.09.2023 </w:t>
      </w:r>
      <w:r w:rsidRPr="006E6E61">
        <w:t xml:space="preserve">№ </w:t>
      </w:r>
      <w:r w:rsidR="005F42C6">
        <w:t>1403</w:t>
      </w:r>
      <w:bookmarkStart w:id="0" w:name="_GoBack"/>
      <w:bookmarkEnd w:id="0"/>
    </w:p>
    <w:p w:rsidR="00476F17" w:rsidRDefault="007130C3" w:rsidP="007130C3">
      <w:pPr>
        <w:pStyle w:val="3"/>
        <w:tabs>
          <w:tab w:val="left" w:pos="3828"/>
        </w:tabs>
        <w:ind w:left="5670" w:firstLine="0"/>
        <w:rPr>
          <w:color w:val="333333"/>
          <w:sz w:val="24"/>
          <w:szCs w:val="24"/>
          <w:lang w:eastAsia="uk-UA"/>
        </w:rPr>
      </w:pPr>
      <w:r w:rsidRPr="007130C3">
        <w:rPr>
          <w:color w:val="333333"/>
          <w:sz w:val="24"/>
          <w:szCs w:val="24"/>
          <w:lang w:eastAsia="uk-UA"/>
        </w:rPr>
        <w:t xml:space="preserve">                                                                                             </w:t>
      </w:r>
    </w:p>
    <w:p w:rsidR="007130C3" w:rsidRDefault="007130C3" w:rsidP="007130C3">
      <w:pPr>
        <w:pStyle w:val="3"/>
        <w:spacing w:line="240" w:lineRule="exact"/>
        <w:ind w:left="0" w:firstLine="0"/>
        <w:rPr>
          <w:szCs w:val="28"/>
        </w:rPr>
      </w:pPr>
    </w:p>
    <w:p w:rsidR="005662AF" w:rsidRPr="008459B9" w:rsidRDefault="005662AF" w:rsidP="007130C3">
      <w:pPr>
        <w:pStyle w:val="3"/>
        <w:spacing w:line="240" w:lineRule="exact"/>
        <w:ind w:left="0" w:firstLine="0"/>
        <w:rPr>
          <w:szCs w:val="28"/>
        </w:rPr>
      </w:pPr>
    </w:p>
    <w:p w:rsidR="007130C3" w:rsidRPr="008459B9" w:rsidRDefault="007130C3" w:rsidP="007130C3">
      <w:pPr>
        <w:pStyle w:val="3"/>
        <w:spacing w:line="240" w:lineRule="exact"/>
        <w:ind w:left="0" w:firstLine="0"/>
        <w:rPr>
          <w:szCs w:val="28"/>
        </w:rPr>
      </w:pPr>
    </w:p>
    <w:p w:rsidR="007130C3" w:rsidRPr="008459B9" w:rsidRDefault="007130C3" w:rsidP="00553592">
      <w:pPr>
        <w:shd w:val="clear" w:color="auto" w:fill="FFFFFF"/>
        <w:spacing w:after="0" w:line="240" w:lineRule="auto"/>
        <w:ind w:firstLine="448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8459B9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Положення</w:t>
      </w:r>
    </w:p>
    <w:p w:rsidR="00476F17" w:rsidRDefault="007130C3" w:rsidP="00553592">
      <w:pPr>
        <w:shd w:val="clear" w:color="auto" w:fill="FFFFFF"/>
        <w:spacing w:after="0" w:line="240" w:lineRule="auto"/>
        <w:ind w:firstLine="448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8459B9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про координаційну  групу</w:t>
      </w:r>
      <w:r w:rsidR="00476F17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</w:p>
    <w:p w:rsidR="007130C3" w:rsidRPr="008459B9" w:rsidRDefault="007130C3" w:rsidP="00553592">
      <w:pPr>
        <w:shd w:val="clear" w:color="auto" w:fill="FFFFFF"/>
        <w:spacing w:after="0" w:line="240" w:lineRule="auto"/>
        <w:ind w:firstLine="448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8459B9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з питань визначення потреб населення  Павлоградської міської територіальної громади</w:t>
      </w:r>
      <w:r w:rsidR="00553592" w:rsidRPr="008459B9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r w:rsidRPr="008459B9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у соціальних послугах</w:t>
      </w:r>
    </w:p>
    <w:p w:rsidR="007130C3" w:rsidRPr="008459B9" w:rsidRDefault="007130C3" w:rsidP="00C9384F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553592" w:rsidRPr="008459B9" w:rsidRDefault="00553592" w:rsidP="00D813F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44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8459B9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Координаційна  група з питань визначення потреб населення  Павлоградської міської територіальної громади у соціальних послугах є консультативно-дорадчим </w:t>
      </w:r>
      <w:r w:rsidR="007E724C" w:rsidRPr="008459B9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органом, який займається підготовкою пропозицій щодо потреб населення у соціальних послуг.</w:t>
      </w:r>
    </w:p>
    <w:p w:rsidR="00D813FB" w:rsidRPr="008459B9" w:rsidRDefault="00D813FB" w:rsidP="00D813FB">
      <w:pPr>
        <w:pStyle w:val="a3"/>
        <w:shd w:val="clear" w:color="auto" w:fill="FFFFFF"/>
        <w:spacing w:after="0" w:line="240" w:lineRule="auto"/>
        <w:ind w:left="808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813FB" w:rsidRPr="002B332D" w:rsidRDefault="00D813FB" w:rsidP="00E50457">
      <w:pPr>
        <w:pStyle w:val="a3"/>
        <w:numPr>
          <w:ilvl w:val="0"/>
          <w:numId w:val="1"/>
        </w:numPr>
        <w:spacing w:after="0" w:line="240" w:lineRule="auto"/>
        <w:ind w:left="0" w:firstLine="44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8459B9">
        <w:rPr>
          <w:rFonts w:ascii="Times New Roman" w:hAnsi="Times New Roman" w:cs="Times New Roman"/>
          <w:spacing w:val="6"/>
          <w:sz w:val="28"/>
          <w:szCs w:val="28"/>
        </w:rPr>
        <w:t xml:space="preserve">Координаційна рада у своїй діяльності керується Конституцією України, законами України, постановами Верховної Ради України, указами і розпорядженнями Президента України, Кабінету Міністрів України, наказами </w:t>
      </w:r>
      <w:bookmarkStart w:id="1" w:name="_Hlk68512933"/>
      <w:r w:rsidRPr="008459B9">
        <w:rPr>
          <w:rFonts w:ascii="Times New Roman" w:hAnsi="Times New Roman" w:cs="Times New Roman"/>
          <w:spacing w:val="6"/>
          <w:sz w:val="28"/>
          <w:szCs w:val="28"/>
        </w:rPr>
        <w:t xml:space="preserve">Міністерства </w:t>
      </w:r>
      <w:bookmarkEnd w:id="1"/>
      <w:r w:rsidRPr="008459B9">
        <w:rPr>
          <w:rFonts w:ascii="Times New Roman" w:hAnsi="Times New Roman" w:cs="Times New Roman"/>
          <w:spacing w:val="6"/>
          <w:sz w:val="28"/>
          <w:szCs w:val="28"/>
        </w:rPr>
        <w:t>соціальної політики України, розпорядженнями голови облдержадміністрації, а також цим положенням.</w:t>
      </w:r>
    </w:p>
    <w:p w:rsidR="002B332D" w:rsidRPr="002B332D" w:rsidRDefault="002B332D" w:rsidP="002B332D">
      <w:pPr>
        <w:pStyle w:val="a3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2B332D" w:rsidRPr="008459B9" w:rsidRDefault="002B332D" w:rsidP="002B332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3. </w:t>
      </w:r>
      <w:r w:rsidRPr="002B332D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До складу координаційної групи входять п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редставники управління </w:t>
      </w:r>
      <w:r w:rsidRPr="002B332D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соціального захисту населення,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структурних підрозділів</w:t>
      </w:r>
      <w:r w:rsidRPr="002B332D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міс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ької ради  з питань освіти</w:t>
      </w:r>
      <w:r w:rsidRPr="002B332D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, охорони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здоров’я, фінансів</w:t>
      </w:r>
      <w:r w:rsidRPr="002B332D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, служби 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справах дітей</w:t>
      </w:r>
      <w:r w:rsidRPr="002B332D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. За згодою до складу координаційної групи можу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ть також входити представники</w:t>
      </w:r>
      <w:r w:rsidRPr="002B332D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надавачів, отримувачів соці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альних послуг та громадських організацій.</w:t>
      </w:r>
    </w:p>
    <w:p w:rsidR="008459B9" w:rsidRPr="008459B9" w:rsidRDefault="008459B9" w:rsidP="008459B9">
      <w:pPr>
        <w:pStyle w:val="a3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D813FB" w:rsidRPr="008459B9" w:rsidRDefault="00D813FB" w:rsidP="00D813F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459B9">
        <w:rPr>
          <w:rFonts w:ascii="Times New Roman" w:eastAsia="Times New Roman" w:hAnsi="Times New Roman" w:cs="Times New Roman"/>
          <w:sz w:val="28"/>
          <w:szCs w:val="28"/>
          <w:lang w:eastAsia="uk-UA"/>
        </w:rPr>
        <w:t>Завданнями координаційної групи є:</w:t>
      </w:r>
    </w:p>
    <w:p w:rsidR="00C9384F" w:rsidRPr="008459B9" w:rsidRDefault="00C9384F" w:rsidP="00D813FB">
      <w:pPr>
        <w:pStyle w:val="a3"/>
        <w:numPr>
          <w:ilvl w:val="1"/>
          <w:numId w:val="1"/>
        </w:numPr>
        <w:shd w:val="clear" w:color="auto" w:fill="FFFFFF"/>
        <w:spacing w:after="15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2" w:name="n103"/>
      <w:bookmarkStart w:id="3" w:name="n104"/>
      <w:bookmarkEnd w:id="2"/>
      <w:bookmarkEnd w:id="3"/>
      <w:r w:rsidRPr="008459B9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розгляд результатів визначення потреб населення у соціальних послугах під час дії надзвичайного або воєнного стану;</w:t>
      </w:r>
    </w:p>
    <w:p w:rsidR="00C9384F" w:rsidRPr="008459B9" w:rsidRDefault="00C9384F" w:rsidP="00D813FB">
      <w:pPr>
        <w:pStyle w:val="a3"/>
        <w:numPr>
          <w:ilvl w:val="1"/>
          <w:numId w:val="1"/>
        </w:numPr>
        <w:shd w:val="clear" w:color="auto" w:fill="FFFFFF"/>
        <w:spacing w:after="15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4" w:name="n105"/>
      <w:bookmarkEnd w:id="4"/>
      <w:r w:rsidRPr="008459B9">
        <w:rPr>
          <w:rFonts w:ascii="Times New Roman" w:eastAsia="Times New Roman" w:hAnsi="Times New Roman" w:cs="Times New Roman"/>
          <w:sz w:val="28"/>
          <w:szCs w:val="28"/>
          <w:lang w:eastAsia="uk-UA"/>
        </w:rPr>
        <w:t>визначення заходів для організації надання необхідних соціальних послуг, у тому числі тих, які можуть надаватися екстрено (</w:t>
      </w:r>
      <w:proofErr w:type="spellStart"/>
      <w:r w:rsidRPr="008459B9">
        <w:rPr>
          <w:rFonts w:ascii="Times New Roman" w:eastAsia="Times New Roman" w:hAnsi="Times New Roman" w:cs="Times New Roman"/>
          <w:sz w:val="28"/>
          <w:szCs w:val="28"/>
          <w:lang w:eastAsia="uk-UA"/>
        </w:rPr>
        <w:t>кризово</w:t>
      </w:r>
      <w:proofErr w:type="spellEnd"/>
      <w:r w:rsidRPr="008459B9">
        <w:rPr>
          <w:rFonts w:ascii="Times New Roman" w:eastAsia="Times New Roman" w:hAnsi="Times New Roman" w:cs="Times New Roman"/>
          <w:sz w:val="28"/>
          <w:szCs w:val="28"/>
          <w:lang w:eastAsia="uk-UA"/>
        </w:rPr>
        <w:t>);</w:t>
      </w:r>
    </w:p>
    <w:p w:rsidR="00C9384F" w:rsidRPr="008459B9" w:rsidRDefault="00C9384F" w:rsidP="00D813FB">
      <w:pPr>
        <w:pStyle w:val="a3"/>
        <w:numPr>
          <w:ilvl w:val="1"/>
          <w:numId w:val="1"/>
        </w:numPr>
        <w:shd w:val="clear" w:color="auto" w:fill="FFFFFF"/>
        <w:spacing w:after="15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5" w:name="n106"/>
      <w:bookmarkEnd w:id="5"/>
      <w:r w:rsidRPr="008459B9">
        <w:rPr>
          <w:rFonts w:ascii="Times New Roman" w:eastAsia="Times New Roman" w:hAnsi="Times New Roman" w:cs="Times New Roman"/>
          <w:sz w:val="28"/>
          <w:szCs w:val="28"/>
          <w:lang w:eastAsia="uk-UA"/>
        </w:rPr>
        <w:t>координація діяльності надавачів соціальних послуг комунального та недержавного сектору, волонтерів, які залучені до надання соціальних послуг;</w:t>
      </w:r>
    </w:p>
    <w:p w:rsidR="00C9384F" w:rsidRPr="008459B9" w:rsidRDefault="00C9384F" w:rsidP="00D813FB">
      <w:pPr>
        <w:pStyle w:val="a3"/>
        <w:numPr>
          <w:ilvl w:val="1"/>
          <w:numId w:val="1"/>
        </w:numPr>
        <w:shd w:val="clear" w:color="auto" w:fill="FFFFFF"/>
        <w:spacing w:after="15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6" w:name="n107"/>
      <w:bookmarkEnd w:id="6"/>
      <w:r w:rsidRPr="008459B9">
        <w:rPr>
          <w:rFonts w:ascii="Times New Roman" w:eastAsia="Times New Roman" w:hAnsi="Times New Roman" w:cs="Times New Roman"/>
          <w:sz w:val="28"/>
          <w:szCs w:val="28"/>
          <w:lang w:eastAsia="uk-UA"/>
        </w:rPr>
        <w:t>вчасне та оперативне реагування на зміни в тенденціях міграції населення, спроможності надавачів соціальних послуг у забезпеченні надання соціальних послуг;</w:t>
      </w:r>
    </w:p>
    <w:p w:rsidR="00C9384F" w:rsidRDefault="00C9384F" w:rsidP="00D813FB">
      <w:pPr>
        <w:pStyle w:val="a3"/>
        <w:numPr>
          <w:ilvl w:val="1"/>
          <w:numId w:val="1"/>
        </w:numPr>
        <w:shd w:val="clear" w:color="auto" w:fill="FFFFFF"/>
        <w:spacing w:after="15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7" w:name="n108"/>
      <w:bookmarkEnd w:id="7"/>
      <w:r w:rsidRPr="008459B9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розв’язання існуючих соціальних проблем, пов’язаних із надзвичайним або воєнним станом, з якими звертаються вразливі групи населення, в тому числі через залучення інших суб’єктів, які працюють у територіальній громаді, на рівні району, області.</w:t>
      </w:r>
    </w:p>
    <w:p w:rsidR="004A3ACE" w:rsidRDefault="004A3ACE" w:rsidP="004A3ACE">
      <w:pPr>
        <w:pStyle w:val="a3"/>
        <w:shd w:val="clear" w:color="auto" w:fill="FFFFFF"/>
        <w:spacing w:after="150" w:line="240" w:lineRule="auto"/>
        <w:ind w:left="8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A3ACE" w:rsidRDefault="004A3ACE" w:rsidP="004A3ACE">
      <w:pPr>
        <w:pStyle w:val="a3"/>
        <w:shd w:val="clear" w:color="auto" w:fill="FFFFFF"/>
        <w:spacing w:after="150" w:line="240" w:lineRule="auto"/>
        <w:ind w:left="8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A3ACE" w:rsidRPr="008459B9" w:rsidRDefault="004A3ACE" w:rsidP="004A3ACE">
      <w:pPr>
        <w:pStyle w:val="a3"/>
        <w:shd w:val="clear" w:color="auto" w:fill="FFFFFF"/>
        <w:spacing w:after="150" w:line="240" w:lineRule="auto"/>
        <w:ind w:left="8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813FB" w:rsidRPr="004A3ACE" w:rsidRDefault="004A3ACE" w:rsidP="004A3ACE">
      <w:pPr>
        <w:pStyle w:val="a3"/>
        <w:shd w:val="clear" w:color="auto" w:fill="FFFFFF"/>
        <w:spacing w:after="150" w:line="240" w:lineRule="auto"/>
        <w:ind w:left="567"/>
        <w:jc w:val="center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4A3ACE">
        <w:rPr>
          <w:rFonts w:ascii="Times New Roman" w:eastAsia="Times New Roman" w:hAnsi="Times New Roman" w:cs="Times New Roman"/>
          <w:sz w:val="20"/>
          <w:szCs w:val="20"/>
          <w:lang w:eastAsia="uk-UA"/>
        </w:rPr>
        <w:lastRenderedPageBreak/>
        <w:t>2</w:t>
      </w:r>
    </w:p>
    <w:p w:rsidR="004A3ACE" w:rsidRPr="008459B9" w:rsidRDefault="004A3ACE" w:rsidP="004A3ACE">
      <w:pPr>
        <w:pStyle w:val="a3"/>
        <w:shd w:val="clear" w:color="auto" w:fill="FFFFFF"/>
        <w:spacing w:after="150" w:line="240" w:lineRule="auto"/>
        <w:ind w:left="567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9384F" w:rsidRPr="008459B9" w:rsidRDefault="00C9384F" w:rsidP="00D813FB">
      <w:pPr>
        <w:pStyle w:val="a3"/>
        <w:numPr>
          <w:ilvl w:val="0"/>
          <w:numId w:val="1"/>
        </w:numPr>
        <w:shd w:val="clear" w:color="auto" w:fill="FFFFFF"/>
        <w:spacing w:after="150" w:line="240" w:lineRule="auto"/>
        <w:ind w:left="0" w:firstLine="44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8" w:name="n109"/>
      <w:bookmarkStart w:id="9" w:name="n110"/>
      <w:bookmarkStart w:id="10" w:name="n111"/>
      <w:bookmarkEnd w:id="8"/>
      <w:bookmarkEnd w:id="9"/>
      <w:bookmarkEnd w:id="10"/>
      <w:r w:rsidRPr="008459B9">
        <w:rPr>
          <w:rFonts w:ascii="Times New Roman" w:eastAsia="Times New Roman" w:hAnsi="Times New Roman" w:cs="Times New Roman"/>
          <w:sz w:val="28"/>
          <w:szCs w:val="28"/>
          <w:lang w:eastAsia="uk-UA"/>
        </w:rPr>
        <w:t>Основною організаційною формою діяльності координаційної групи є засідання, які про</w:t>
      </w:r>
      <w:r w:rsidR="00C80113" w:rsidRPr="008459B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водяться за необхідності </w:t>
      </w:r>
      <w:r w:rsidRPr="008459B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 оперативному реагуванні на актуальні потреби </w:t>
      </w:r>
    </w:p>
    <w:p w:rsidR="00D813FB" w:rsidRPr="008459B9" w:rsidRDefault="00D813FB" w:rsidP="00D813FB">
      <w:pPr>
        <w:pStyle w:val="a3"/>
        <w:shd w:val="clear" w:color="auto" w:fill="FFFFFF"/>
        <w:spacing w:after="150" w:line="240" w:lineRule="auto"/>
        <w:ind w:left="8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9384F" w:rsidRPr="008459B9" w:rsidRDefault="00C9384F" w:rsidP="00D813FB">
      <w:pPr>
        <w:pStyle w:val="a3"/>
        <w:numPr>
          <w:ilvl w:val="0"/>
          <w:numId w:val="1"/>
        </w:numPr>
        <w:shd w:val="clear" w:color="auto" w:fill="FFFFFF"/>
        <w:spacing w:after="150" w:line="240" w:lineRule="auto"/>
        <w:ind w:left="0" w:firstLine="44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1" w:name="n113"/>
      <w:bookmarkEnd w:id="11"/>
      <w:r w:rsidRPr="008459B9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Пропозиції координаційної групи оформлюються протоколом, який підписується керівником координаційної групи,</w:t>
      </w:r>
      <w:r w:rsidR="005662A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секретарем,</w:t>
      </w:r>
      <w:r w:rsidRPr="008459B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представником отримувачів соці</w:t>
      </w:r>
      <w:r w:rsidR="005662A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альних послуг та </w:t>
      </w:r>
      <w:r w:rsidRPr="008459B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гро</w:t>
      </w:r>
      <w:r w:rsidR="005662AF">
        <w:rPr>
          <w:rFonts w:ascii="Times New Roman" w:eastAsia="Times New Roman" w:hAnsi="Times New Roman" w:cs="Times New Roman"/>
          <w:sz w:val="28"/>
          <w:szCs w:val="28"/>
          <w:lang w:eastAsia="uk-UA"/>
        </w:rPr>
        <w:t>мадської організації.</w:t>
      </w:r>
    </w:p>
    <w:p w:rsidR="00722BDC" w:rsidRPr="008459B9" w:rsidRDefault="00722BDC" w:rsidP="00722BDC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722BDC" w:rsidRPr="005662AF" w:rsidRDefault="008459B9" w:rsidP="00D813FB">
      <w:pPr>
        <w:pStyle w:val="a3"/>
        <w:numPr>
          <w:ilvl w:val="0"/>
          <w:numId w:val="1"/>
        </w:numPr>
        <w:shd w:val="clear" w:color="auto" w:fill="FFFFFF"/>
        <w:spacing w:after="150" w:line="240" w:lineRule="auto"/>
        <w:ind w:left="0" w:firstLine="44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459B9">
        <w:rPr>
          <w:rFonts w:ascii="Times New Roman" w:hAnsi="Times New Roman" w:cs="Times New Roman"/>
          <w:spacing w:val="6"/>
          <w:sz w:val="28"/>
          <w:szCs w:val="28"/>
        </w:rPr>
        <w:t>Координаційну групу</w:t>
      </w:r>
      <w:r w:rsidR="00722BDC" w:rsidRPr="008459B9">
        <w:rPr>
          <w:rFonts w:ascii="Times New Roman" w:hAnsi="Times New Roman" w:cs="Times New Roman"/>
          <w:spacing w:val="6"/>
          <w:sz w:val="28"/>
          <w:szCs w:val="28"/>
        </w:rPr>
        <w:t xml:space="preserve"> очолює її голов</w:t>
      </w:r>
      <w:r w:rsidR="005B499B">
        <w:rPr>
          <w:rFonts w:ascii="Times New Roman" w:hAnsi="Times New Roman" w:cs="Times New Roman"/>
          <w:spacing w:val="6"/>
          <w:sz w:val="28"/>
          <w:szCs w:val="28"/>
        </w:rPr>
        <w:t>а, який за посадою є заступник</w:t>
      </w:r>
      <w:r w:rsidR="00722BDC" w:rsidRPr="008459B9">
        <w:rPr>
          <w:rFonts w:ascii="Times New Roman" w:hAnsi="Times New Roman" w:cs="Times New Roman"/>
          <w:spacing w:val="6"/>
          <w:sz w:val="28"/>
          <w:szCs w:val="28"/>
        </w:rPr>
        <w:t xml:space="preserve"> міського голови. На час відсутності голови координаційної ради його обов’язки виконує заступник</w:t>
      </w:r>
      <w:r w:rsidRPr="008459B9">
        <w:rPr>
          <w:rFonts w:ascii="Times New Roman" w:hAnsi="Times New Roman" w:cs="Times New Roman"/>
          <w:spacing w:val="6"/>
          <w:sz w:val="28"/>
          <w:szCs w:val="28"/>
        </w:rPr>
        <w:t xml:space="preserve"> координаційної групи.</w:t>
      </w:r>
    </w:p>
    <w:p w:rsidR="005662AF" w:rsidRPr="005662AF" w:rsidRDefault="005662AF" w:rsidP="005662AF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662AF" w:rsidRDefault="005662AF" w:rsidP="005662AF">
      <w:pPr>
        <w:pStyle w:val="a3"/>
        <w:shd w:val="clear" w:color="auto" w:fill="FFFFFF"/>
        <w:spacing w:after="150" w:line="240" w:lineRule="auto"/>
        <w:ind w:left="44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662AF" w:rsidRDefault="005662AF" w:rsidP="005662AF">
      <w:pPr>
        <w:pStyle w:val="a3"/>
        <w:shd w:val="clear" w:color="auto" w:fill="FFFFFF"/>
        <w:spacing w:after="150" w:line="240" w:lineRule="auto"/>
        <w:ind w:left="44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662AF" w:rsidRDefault="005662AF" w:rsidP="005662AF">
      <w:pPr>
        <w:pStyle w:val="a3"/>
        <w:shd w:val="clear" w:color="auto" w:fill="FFFFFF"/>
        <w:spacing w:after="150" w:line="240" w:lineRule="auto"/>
        <w:ind w:left="44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662AF" w:rsidRPr="005662AF" w:rsidRDefault="004A3ACE" w:rsidP="005662AF">
      <w:pPr>
        <w:spacing w:after="0"/>
        <w:ind w:right="12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Начальник</w:t>
      </w:r>
      <w:r w:rsidR="005B499B">
        <w:rPr>
          <w:rFonts w:ascii="Times New Roman" w:hAnsi="Times New Roman" w:cs="Times New Roman"/>
          <w:sz w:val="28"/>
        </w:rPr>
        <w:t xml:space="preserve"> </w:t>
      </w:r>
      <w:r w:rsidR="005662AF" w:rsidRPr="005662AF">
        <w:rPr>
          <w:rFonts w:ascii="Times New Roman" w:hAnsi="Times New Roman" w:cs="Times New Roman"/>
          <w:sz w:val="28"/>
        </w:rPr>
        <w:t xml:space="preserve">управління </w:t>
      </w:r>
    </w:p>
    <w:p w:rsidR="005662AF" w:rsidRPr="005662AF" w:rsidRDefault="005662AF" w:rsidP="005662AF">
      <w:pPr>
        <w:spacing w:after="0"/>
        <w:ind w:right="21"/>
        <w:jc w:val="both"/>
        <w:rPr>
          <w:rFonts w:ascii="Times New Roman" w:hAnsi="Times New Roman" w:cs="Times New Roman"/>
          <w:sz w:val="28"/>
        </w:rPr>
      </w:pPr>
      <w:r w:rsidRPr="005662AF">
        <w:rPr>
          <w:rFonts w:ascii="Times New Roman" w:hAnsi="Times New Roman" w:cs="Times New Roman"/>
          <w:sz w:val="28"/>
        </w:rPr>
        <w:t xml:space="preserve">соціального захисту населення               </w:t>
      </w:r>
      <w:r w:rsidR="00447420">
        <w:rPr>
          <w:rFonts w:ascii="Times New Roman" w:hAnsi="Times New Roman" w:cs="Times New Roman"/>
          <w:sz w:val="28"/>
        </w:rPr>
        <w:t xml:space="preserve">                    </w:t>
      </w:r>
      <w:r w:rsidR="00F82F8E">
        <w:rPr>
          <w:rFonts w:ascii="Times New Roman" w:hAnsi="Times New Roman" w:cs="Times New Roman"/>
          <w:sz w:val="28"/>
        </w:rPr>
        <w:t xml:space="preserve">    Олена ГЕРАСИМЕНКО</w:t>
      </w:r>
    </w:p>
    <w:p w:rsidR="005662AF" w:rsidRPr="008459B9" w:rsidRDefault="005662AF" w:rsidP="005662AF">
      <w:pPr>
        <w:pStyle w:val="a3"/>
        <w:shd w:val="clear" w:color="auto" w:fill="FFFFFF"/>
        <w:spacing w:after="150" w:line="240" w:lineRule="auto"/>
        <w:ind w:left="44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sectPr w:rsidR="005662AF" w:rsidRPr="008459B9" w:rsidSect="00D813FB">
      <w:pgSz w:w="11906" w:h="16838"/>
      <w:pgMar w:top="850" w:right="707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047EA"/>
    <w:multiLevelType w:val="hybridMultilevel"/>
    <w:tmpl w:val="109C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C711A9"/>
    <w:multiLevelType w:val="hybridMultilevel"/>
    <w:tmpl w:val="AD204C60"/>
    <w:lvl w:ilvl="0" w:tplc="69B474F6">
      <w:start w:val="1"/>
      <w:numFmt w:val="decimal"/>
      <w:lvlText w:val="%1."/>
      <w:lvlJc w:val="left"/>
      <w:pPr>
        <w:ind w:left="808" w:hanging="360"/>
      </w:pPr>
      <w:rPr>
        <w:rFonts w:hint="default"/>
      </w:rPr>
    </w:lvl>
    <w:lvl w:ilvl="1" w:tplc="7F16F318">
      <w:numFmt w:val="bullet"/>
      <w:lvlText w:val="-"/>
      <w:lvlJc w:val="left"/>
      <w:pPr>
        <w:ind w:left="1528" w:hanging="360"/>
      </w:pPr>
      <w:rPr>
        <w:rFonts w:ascii="Times New Roman" w:eastAsia="Times New Roman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248" w:hanging="180"/>
      </w:pPr>
    </w:lvl>
    <w:lvl w:ilvl="3" w:tplc="0422000F" w:tentative="1">
      <w:start w:val="1"/>
      <w:numFmt w:val="decimal"/>
      <w:lvlText w:val="%4."/>
      <w:lvlJc w:val="left"/>
      <w:pPr>
        <w:ind w:left="2968" w:hanging="360"/>
      </w:pPr>
    </w:lvl>
    <w:lvl w:ilvl="4" w:tplc="04220019" w:tentative="1">
      <w:start w:val="1"/>
      <w:numFmt w:val="lowerLetter"/>
      <w:lvlText w:val="%5."/>
      <w:lvlJc w:val="left"/>
      <w:pPr>
        <w:ind w:left="3688" w:hanging="360"/>
      </w:pPr>
    </w:lvl>
    <w:lvl w:ilvl="5" w:tplc="0422001B" w:tentative="1">
      <w:start w:val="1"/>
      <w:numFmt w:val="lowerRoman"/>
      <w:lvlText w:val="%6."/>
      <w:lvlJc w:val="right"/>
      <w:pPr>
        <w:ind w:left="4408" w:hanging="180"/>
      </w:pPr>
    </w:lvl>
    <w:lvl w:ilvl="6" w:tplc="0422000F" w:tentative="1">
      <w:start w:val="1"/>
      <w:numFmt w:val="decimal"/>
      <w:lvlText w:val="%7."/>
      <w:lvlJc w:val="left"/>
      <w:pPr>
        <w:ind w:left="5128" w:hanging="360"/>
      </w:pPr>
    </w:lvl>
    <w:lvl w:ilvl="7" w:tplc="04220019" w:tentative="1">
      <w:start w:val="1"/>
      <w:numFmt w:val="lowerLetter"/>
      <w:lvlText w:val="%8."/>
      <w:lvlJc w:val="left"/>
      <w:pPr>
        <w:ind w:left="5848" w:hanging="360"/>
      </w:pPr>
    </w:lvl>
    <w:lvl w:ilvl="8" w:tplc="0422001B" w:tentative="1">
      <w:start w:val="1"/>
      <w:numFmt w:val="lowerRoman"/>
      <w:lvlText w:val="%9."/>
      <w:lvlJc w:val="right"/>
      <w:pPr>
        <w:ind w:left="6568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A72"/>
    <w:rsid w:val="000E1035"/>
    <w:rsid w:val="001F117A"/>
    <w:rsid w:val="00257A81"/>
    <w:rsid w:val="00283A72"/>
    <w:rsid w:val="002B332D"/>
    <w:rsid w:val="002F49F3"/>
    <w:rsid w:val="004103A2"/>
    <w:rsid w:val="00447420"/>
    <w:rsid w:val="00476F17"/>
    <w:rsid w:val="004A3ACE"/>
    <w:rsid w:val="00553592"/>
    <w:rsid w:val="005662AF"/>
    <w:rsid w:val="005A3987"/>
    <w:rsid w:val="005B499B"/>
    <w:rsid w:val="005F42C6"/>
    <w:rsid w:val="007130C3"/>
    <w:rsid w:val="00722BDC"/>
    <w:rsid w:val="007E724C"/>
    <w:rsid w:val="008459B9"/>
    <w:rsid w:val="0086609E"/>
    <w:rsid w:val="009C705F"/>
    <w:rsid w:val="00A56BD4"/>
    <w:rsid w:val="00AC633A"/>
    <w:rsid w:val="00C80113"/>
    <w:rsid w:val="00C9384F"/>
    <w:rsid w:val="00D813FB"/>
    <w:rsid w:val="00E559B1"/>
    <w:rsid w:val="00EF7786"/>
    <w:rsid w:val="00F8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CCC79"/>
  <w15:chartTrackingRefBased/>
  <w15:docId w15:val="{058E3221-603F-4253-A730-FFF5800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8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7130C3"/>
    <w:pPr>
      <w:suppressAutoHyphens/>
      <w:spacing w:after="0" w:line="240" w:lineRule="auto"/>
      <w:ind w:left="900" w:hanging="54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30">
    <w:name w:val="Основной текст с отступом 3 Знак"/>
    <w:basedOn w:val="a0"/>
    <w:link w:val="3"/>
    <w:semiHidden/>
    <w:rsid w:val="007130C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List Paragraph"/>
    <w:basedOn w:val="a"/>
    <w:uiPriority w:val="34"/>
    <w:qFormat/>
    <w:rsid w:val="00D813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22B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22B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Олена Сошникова</cp:lastModifiedBy>
  <cp:revision>24</cp:revision>
  <cp:lastPrinted>2023-09-25T12:23:00Z</cp:lastPrinted>
  <dcterms:created xsi:type="dcterms:W3CDTF">2023-09-14T09:02:00Z</dcterms:created>
  <dcterms:modified xsi:type="dcterms:W3CDTF">2023-10-02T10:44:00Z</dcterms:modified>
</cp:coreProperties>
</file>